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8FF" w:rsidRDefault="003928FF" w:rsidP="008E7A8A">
      <w:pPr>
        <w:jc w:val="center"/>
        <w:rPr>
          <w:b/>
          <w:sz w:val="32"/>
          <w:szCs w:val="32"/>
        </w:rPr>
      </w:pPr>
    </w:p>
    <w:p w:rsidR="008E7A8A" w:rsidRDefault="008E7A8A" w:rsidP="008E7A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INFORME DE AVANCES SOBRE LAS ACTIVIDADES DE ARCHIVO AL PRIMER TRIMESTRE DE 2016</w:t>
      </w:r>
    </w:p>
    <w:p w:rsidR="008E7A8A" w:rsidRDefault="008E7A8A" w:rsidP="008E7A8A">
      <w:pPr>
        <w:pStyle w:val="Prrafodelista"/>
      </w:pPr>
    </w:p>
    <w:p w:rsidR="003928FF" w:rsidRDefault="003928FF" w:rsidP="008E7A8A">
      <w:pPr>
        <w:pStyle w:val="Prrafodelista"/>
      </w:pPr>
    </w:p>
    <w:p w:rsidR="00B858F4" w:rsidRDefault="00B858F4" w:rsidP="008E7A8A">
      <w:pPr>
        <w:pStyle w:val="Prrafodelista"/>
        <w:numPr>
          <w:ilvl w:val="0"/>
          <w:numId w:val="1"/>
        </w:numPr>
        <w:jc w:val="both"/>
      </w:pPr>
      <w:r>
        <w:t xml:space="preserve">EL 12 DE ENERO DEL AÑO EN CURSO, </w:t>
      </w:r>
      <w:r w:rsidR="001D4ED9">
        <w:t>EL AGN IMPARTIÓ AL PERSONAL DIRECTIVO DE LA COMISIÓN NACIONAL DE LOS SALARIOS MÍNIMOS ASESORÍA ARCHIVÍSTICA</w:t>
      </w:r>
      <w:r w:rsidR="00401C42">
        <w:t xml:space="preserve">, </w:t>
      </w:r>
      <w:r w:rsidR="001D4ED9">
        <w:t xml:space="preserve">SOBRE </w:t>
      </w:r>
      <w:r>
        <w:t>LA DICTAMINACIÓN DEL CATÁLOGO DE DISPOSICIÓN DOCUMENTAL DE LA ENTIDAD.</w:t>
      </w:r>
    </w:p>
    <w:p w:rsidR="008E7A8A" w:rsidRDefault="008E7A8A" w:rsidP="008E7A8A">
      <w:pPr>
        <w:pStyle w:val="Prrafodelista"/>
        <w:jc w:val="both"/>
      </w:pPr>
    </w:p>
    <w:p w:rsidR="0056578E" w:rsidRDefault="001D4ED9" w:rsidP="001D4ED9">
      <w:pPr>
        <w:pStyle w:val="Prrafodelista"/>
        <w:jc w:val="both"/>
      </w:pPr>
      <w:r>
        <w:t>AL RESPECTO</w:t>
      </w:r>
      <w:r w:rsidR="0056578E">
        <w:t xml:space="preserve">, </w:t>
      </w:r>
      <w:r>
        <w:t>SE</w:t>
      </w:r>
      <w:r w:rsidR="0056578E">
        <w:t xml:space="preserve"> ELABORÓ Y ENVIÓ EL 20 DE ENERO DE 2016 LA VINCULACIÓN DE LOS PROCESOS SUSTANTIVOS DE LA ENTIDAD CON LA ESTRUCTURA ARCHIVÍSTICA, PARA QUE FUERA VALIDADA Y ASÍ DAR CONTINUIDAD </w:t>
      </w:r>
      <w:r>
        <w:t>AL PROCESO DE</w:t>
      </w:r>
      <w:r w:rsidR="0056578E">
        <w:t xml:space="preserve"> ELABORACIÓN DEL CATÁLOGO DE DISPOSICIÓN DOCUMENTAL</w:t>
      </w:r>
      <w:r>
        <w:t xml:space="preserve"> 2016</w:t>
      </w:r>
      <w:r w:rsidR="0056578E">
        <w:t>.</w:t>
      </w:r>
    </w:p>
    <w:p w:rsidR="008E7A8A" w:rsidRDefault="008E7A8A" w:rsidP="008E7A8A">
      <w:pPr>
        <w:pStyle w:val="Prrafodelista"/>
        <w:jc w:val="both"/>
      </w:pPr>
    </w:p>
    <w:p w:rsidR="006968D9" w:rsidRDefault="00B858F4" w:rsidP="008E7A8A">
      <w:pPr>
        <w:pStyle w:val="Prrafodelista"/>
        <w:numPr>
          <w:ilvl w:val="0"/>
          <w:numId w:val="1"/>
        </w:numPr>
        <w:jc w:val="both"/>
      </w:pPr>
      <w:r>
        <w:t xml:space="preserve">LOS REPRESENTANTES DE LA </w:t>
      </w:r>
      <w:r w:rsidR="00AC0C71">
        <w:t>CONASAMI</w:t>
      </w:r>
      <w:r>
        <w:t xml:space="preserve"> ANTE EL COTECAEF, ASISTIERON EL 21 DE ENERO DEL AÑO EN CURSO A LA PRESENTACIÓN DEL PROYECTO DE FOTALECIMIENTO DE LOS SISTEMAS INSTITUCIONALES DE ARCHIVO</w:t>
      </w:r>
      <w:r w:rsidR="0056578E">
        <w:t>,</w:t>
      </w:r>
      <w:r>
        <w:t xml:space="preserve"> EN LAS INSTALACIONES DEL AGN.</w:t>
      </w:r>
      <w:r w:rsidR="0056578E">
        <w:t xml:space="preserve"> EN D</w:t>
      </w:r>
      <w:r w:rsidR="00AC0C71">
        <w:t>ICHA REUNIÓN, EL AGN PRESENTÓ LA PROPUESTA</w:t>
      </w:r>
      <w:r w:rsidR="0056578E">
        <w:t xml:space="preserve"> DE CUADRO GENERAL DE CLASIFICACIÓN</w:t>
      </w:r>
      <w:r w:rsidR="00AC0C71">
        <w:t xml:space="preserve"> </w:t>
      </w:r>
      <w:r w:rsidR="006968D9">
        <w:t xml:space="preserve">ARCHIVÍSTICA </w:t>
      </w:r>
      <w:r w:rsidR="00AC0C71">
        <w:t>PARA LA CONASAMI</w:t>
      </w:r>
      <w:r w:rsidR="0056578E">
        <w:t xml:space="preserve">, </w:t>
      </w:r>
      <w:r w:rsidR="00AC0C71">
        <w:t xml:space="preserve">EL </w:t>
      </w:r>
      <w:r w:rsidR="0056578E">
        <w:t>CUAL</w:t>
      </w:r>
      <w:r w:rsidR="00AC0C71">
        <w:t xml:space="preserve"> FUE ADAPTADO</w:t>
      </w:r>
      <w:r w:rsidR="0056578E">
        <w:t xml:space="preserve"> DE ACUERDO </w:t>
      </w:r>
      <w:r w:rsidR="001D4ED9">
        <w:t>CON</w:t>
      </w:r>
      <w:r w:rsidR="0056578E">
        <w:t xml:space="preserve"> LAS FUN</w:t>
      </w:r>
      <w:r w:rsidR="00AC0C71">
        <w:t>C</w:t>
      </w:r>
      <w:r w:rsidR="004A78A7">
        <w:t>IONES Y PROCESOS DE LA ENTIDAD</w:t>
      </w:r>
      <w:r w:rsidR="006968D9">
        <w:t>.</w:t>
      </w:r>
    </w:p>
    <w:p w:rsidR="008E7A8A" w:rsidRDefault="008E7A8A" w:rsidP="008E7A8A">
      <w:pPr>
        <w:pStyle w:val="Prrafodelista"/>
        <w:jc w:val="both"/>
      </w:pPr>
    </w:p>
    <w:p w:rsidR="006968D9" w:rsidRDefault="006968D9" w:rsidP="008E7A8A">
      <w:pPr>
        <w:pStyle w:val="Prrafodelista"/>
        <w:numPr>
          <w:ilvl w:val="0"/>
          <w:numId w:val="2"/>
        </w:numPr>
        <w:jc w:val="both"/>
      </w:pPr>
      <w:r>
        <w:t xml:space="preserve">EL CUADRO GENERAL DE CLASIFICACIÓN ARCHIVÍSTICA FUE AUTORIZADO </w:t>
      </w:r>
      <w:r w:rsidR="001D4ED9">
        <w:t xml:space="preserve">POR EL JEFE DEL DEPARTAMENTO DE ASESORÍA ARCHIVÍSTICA DEL AGN, </w:t>
      </w:r>
      <w:r>
        <w:t xml:space="preserve">MEDIANTE CORREO ELECTRÓNICO </w:t>
      </w:r>
      <w:r w:rsidR="001D4ED9">
        <w:t>DEL 8 DE FEBRERO</w:t>
      </w:r>
      <w:r>
        <w:t xml:space="preserve"> DEL AÑO EN CURSO.</w:t>
      </w:r>
    </w:p>
    <w:p w:rsidR="008E7A8A" w:rsidRDefault="008E7A8A" w:rsidP="008E7A8A">
      <w:pPr>
        <w:pStyle w:val="Prrafodelista"/>
        <w:jc w:val="both"/>
      </w:pPr>
    </w:p>
    <w:p w:rsidR="006968D9" w:rsidRDefault="006968D9" w:rsidP="008E7A8A">
      <w:pPr>
        <w:pStyle w:val="Prrafodelista"/>
        <w:numPr>
          <w:ilvl w:val="0"/>
          <w:numId w:val="2"/>
        </w:numPr>
        <w:jc w:val="both"/>
      </w:pPr>
      <w:r>
        <w:t>CON MISMA FECHA EL AGN PROPORCIONÓ EL FORMATO DE LAS FICHAS TÉCNICAS DE VALORACIÓN PARA SU RESPECTIVO LLENADO</w:t>
      </w:r>
      <w:r w:rsidR="00A32831">
        <w:t>,</w:t>
      </w:r>
      <w:r>
        <w:t xml:space="preserve"> CON LA INFORMACIÓN </w:t>
      </w:r>
      <w:r w:rsidR="00401C42">
        <w:t xml:space="preserve">DE LOS PROCESOS </w:t>
      </w:r>
      <w:r w:rsidR="003341CF">
        <w:t>DE</w:t>
      </w:r>
      <w:r>
        <w:t xml:space="preserve"> CADA UNA DE LAS SERIES SUSTANTIVAS DE LA ENT</w:t>
      </w:r>
      <w:r w:rsidR="00A32831">
        <w:t>IDAD.</w:t>
      </w:r>
    </w:p>
    <w:p w:rsidR="008E7A8A" w:rsidRDefault="008E7A8A" w:rsidP="008E7A8A">
      <w:pPr>
        <w:pStyle w:val="Prrafodelista"/>
        <w:jc w:val="both"/>
      </w:pPr>
    </w:p>
    <w:p w:rsidR="00A32831" w:rsidRDefault="003341CF" w:rsidP="008E7A8A">
      <w:pPr>
        <w:pStyle w:val="Prrafodelista"/>
        <w:numPr>
          <w:ilvl w:val="0"/>
          <w:numId w:val="2"/>
        </w:numPr>
        <w:jc w:val="both"/>
      </w:pPr>
      <w:r>
        <w:t xml:space="preserve">CON FECHA 26 DE FEBRERO DEL PRESENTE, SE ENVIARON MEDIANTE CORREO ELECTRÓNICO AL AGN, </w:t>
      </w:r>
      <w:r w:rsidR="001D4ED9">
        <w:t>LAS</w:t>
      </w:r>
      <w:r>
        <w:t xml:space="preserve"> FICHAS TÉCNICAS DE VALORACIÓN PARA REVISIÓN Y COMENTARIOS. </w:t>
      </w:r>
    </w:p>
    <w:p w:rsidR="008E7A8A" w:rsidRPr="008E7A8A" w:rsidRDefault="008E7A8A" w:rsidP="008E7A8A">
      <w:pPr>
        <w:pStyle w:val="Prrafodelista"/>
        <w:jc w:val="both"/>
        <w:rPr>
          <w:b/>
        </w:rPr>
      </w:pPr>
    </w:p>
    <w:p w:rsidR="003341CF" w:rsidRPr="009F2E7C" w:rsidRDefault="003341CF" w:rsidP="008E7A8A">
      <w:pPr>
        <w:pStyle w:val="Prrafodelista"/>
        <w:numPr>
          <w:ilvl w:val="0"/>
          <w:numId w:val="3"/>
        </w:numPr>
        <w:jc w:val="both"/>
        <w:rPr>
          <w:b/>
        </w:rPr>
      </w:pPr>
      <w:r>
        <w:t xml:space="preserve">CON LA FINALIDAD DE QUE EL PERSONAL DE LA ENTIDAD SE ENCUENTRE CAPACITADO EN MATERIA DE ARCHIVOS, SE HIZO UNA INVITACIÓN PARA QUE ACCEDAN A LOS CURSOS </w:t>
      </w:r>
      <w:r w:rsidR="0097178E">
        <w:t>QU</w:t>
      </w:r>
      <w:r w:rsidR="009F2E7C">
        <w:t>E IMPARTE E</w:t>
      </w:r>
      <w:r>
        <w:t>L INAI</w:t>
      </w:r>
      <w:r w:rsidR="009F2E7C">
        <w:t xml:space="preserve"> EN LÍNEA</w:t>
      </w:r>
      <w:r w:rsidR="0097178E">
        <w:t>, LOS CUALES EMITEN UNA CONSTANCIA DE APROBACIÓN</w:t>
      </w:r>
      <w:r>
        <w:t>.</w:t>
      </w:r>
    </w:p>
    <w:p w:rsidR="008E7A8A" w:rsidRDefault="008E7A8A" w:rsidP="008E7A8A">
      <w:pPr>
        <w:pStyle w:val="Prrafodelista"/>
        <w:jc w:val="both"/>
      </w:pPr>
    </w:p>
    <w:p w:rsidR="003928FF" w:rsidRDefault="00867F2D" w:rsidP="008E7A8A">
      <w:pPr>
        <w:pStyle w:val="Prrafodelista"/>
        <w:jc w:val="both"/>
      </w:pPr>
      <w:r w:rsidRPr="00867F2D">
        <w:lastRenderedPageBreak/>
        <w:t>UNA SERVIDORA PÚBLICA ADSCRITA AL ÁREA COORDINADORA DE ARCHIVOS ACREDITÓ EL CURSO</w:t>
      </w:r>
      <w:bookmarkStart w:id="0" w:name="_GoBack"/>
      <w:bookmarkEnd w:id="0"/>
      <w:r w:rsidRPr="00867F2D">
        <w:t xml:space="preserve"> EN LÍNEA DENOMINADO: ORGANIZACIÓN Y CONSERVACIÓN DE LOS ARCHIVOS DE LAS DEPENDENCIAS Y ENTIDADES DE LA ADMINISTRACIÓN PÚBLICA FEDERAL.</w:t>
      </w:r>
    </w:p>
    <w:p w:rsidR="003928FF" w:rsidRDefault="003928FF" w:rsidP="008E7A8A">
      <w:pPr>
        <w:pStyle w:val="Prrafodelista"/>
        <w:jc w:val="both"/>
      </w:pPr>
    </w:p>
    <w:p w:rsidR="008409F2" w:rsidRDefault="0097178E" w:rsidP="008409F2">
      <w:pPr>
        <w:pStyle w:val="Prrafodelista"/>
        <w:numPr>
          <w:ilvl w:val="0"/>
          <w:numId w:val="3"/>
        </w:numPr>
        <w:jc w:val="both"/>
      </w:pPr>
      <w:r>
        <w:t xml:space="preserve">EL ÁREA COORDINADORA DE ARCHIVOS, DURANTE EL MES DE MARZO, INICIÓ </w:t>
      </w:r>
      <w:r w:rsidR="008409F2">
        <w:t xml:space="preserve">LOS TRABAJOS DE </w:t>
      </w:r>
      <w:r>
        <w:t>ACTUALIZACIÓN DE LOS FORMATOS (OFICIO DE BAJA DOCUMENTAL, INVENTARIO DE BAJA DOCUMENTAL, FICHA TÉCNICA DE PREVALORACIÓN Y DECLARATORIA DE PREVALORACIÓN), PARA EL TRÁMITE DE BAJA DOCUMENTAL DE EXPEDIENTES 2004 Y ANTERIORES, QUE SE REALIZARÁ EN EL MES DE ABRIL DEL AÑO EN CURSO.</w:t>
      </w:r>
    </w:p>
    <w:p w:rsidR="008409F2" w:rsidRDefault="008409F2" w:rsidP="008409F2">
      <w:pPr>
        <w:pStyle w:val="Prrafodelista"/>
      </w:pPr>
    </w:p>
    <w:p w:rsidR="009F2E7C" w:rsidRDefault="008409F2" w:rsidP="008E7A8A">
      <w:pPr>
        <w:pStyle w:val="Prrafodelista"/>
        <w:numPr>
          <w:ilvl w:val="0"/>
          <w:numId w:val="3"/>
        </w:numPr>
        <w:jc w:val="both"/>
      </w:pPr>
      <w:r>
        <w:t>EL</w:t>
      </w:r>
      <w:r w:rsidR="009F2E7C">
        <w:t xml:space="preserve"> 28 DE MARZO, LA REPRESENTANTE SECTORIAL ANTE EL COTECAEF REMITIÓ LA </w:t>
      </w:r>
      <w:r w:rsidR="0097178E">
        <w:t xml:space="preserve">DOCUMENTACIÓN </w:t>
      </w:r>
      <w:r w:rsidR="009F2E7C">
        <w:t xml:space="preserve">QUE PROPORCIONA </w:t>
      </w:r>
      <w:r w:rsidR="0097178E">
        <w:t>EL AGN</w:t>
      </w:r>
      <w:r w:rsidR="009F2E7C">
        <w:t xml:space="preserve">, PARA QUE EL SECTOR SE SUSCRIBA EN EL PROGRAMA DE FORTALECIMIENTO DE ARCHIVOS. </w:t>
      </w:r>
    </w:p>
    <w:p w:rsidR="008E7A8A" w:rsidRDefault="008E7A8A" w:rsidP="008E7A8A">
      <w:pPr>
        <w:pStyle w:val="Prrafodelista"/>
        <w:jc w:val="both"/>
      </w:pPr>
    </w:p>
    <w:p w:rsidR="009F2E7C" w:rsidRDefault="009F2E7C" w:rsidP="008E7A8A">
      <w:pPr>
        <w:pStyle w:val="Prrafodelista"/>
        <w:numPr>
          <w:ilvl w:val="0"/>
          <w:numId w:val="3"/>
        </w:numPr>
        <w:jc w:val="both"/>
      </w:pPr>
      <w:r>
        <w:t xml:space="preserve">MEDIANTE OFICIO CA/036/2016 </w:t>
      </w:r>
      <w:r w:rsidR="00401C42">
        <w:t xml:space="preserve">DEL 30 DE MARZO DE 2016, </w:t>
      </w:r>
      <w:r>
        <w:t>SE ACTUALIZARON LOS NOMBRAMIENTOS DE LOS SERVIDORES PÚBLICOS DESIGNADOS PARA CONFORMAR EL COMITÉ TÉCNICO CONSULTIVO DE ARCHIVOS DEL EJECUTIVO FEDERAL (COTECAEF)</w:t>
      </w:r>
      <w:r w:rsidR="008E7A8A">
        <w:t>.</w:t>
      </w:r>
    </w:p>
    <w:p w:rsidR="008E7A8A" w:rsidRDefault="008E7A8A" w:rsidP="008E7A8A">
      <w:pPr>
        <w:pStyle w:val="Prrafodelista"/>
        <w:jc w:val="both"/>
      </w:pPr>
    </w:p>
    <w:sectPr w:rsidR="008E7A8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090" w:rsidRDefault="00BF4090" w:rsidP="001D4ED9">
      <w:pPr>
        <w:spacing w:after="0" w:line="240" w:lineRule="auto"/>
      </w:pPr>
      <w:r>
        <w:separator/>
      </w:r>
    </w:p>
  </w:endnote>
  <w:endnote w:type="continuationSeparator" w:id="0">
    <w:p w:rsidR="00BF4090" w:rsidRDefault="00BF4090" w:rsidP="001D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090" w:rsidRDefault="00BF4090" w:rsidP="001D4ED9">
      <w:pPr>
        <w:spacing w:after="0" w:line="240" w:lineRule="auto"/>
      </w:pPr>
      <w:r>
        <w:separator/>
      </w:r>
    </w:p>
  </w:footnote>
  <w:footnote w:type="continuationSeparator" w:id="0">
    <w:p w:rsidR="00BF4090" w:rsidRDefault="00BF4090" w:rsidP="001D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D9" w:rsidRDefault="001D4ED9" w:rsidP="001D4ED9">
    <w:pPr>
      <w:pStyle w:val="Encabezado"/>
      <w:tabs>
        <w:tab w:val="clear" w:pos="8838"/>
      </w:tabs>
      <w:ind w:hanging="1701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0ED1FDF" wp14:editId="53ECAA51">
          <wp:simplePos x="0" y="0"/>
          <wp:positionH relativeFrom="margin">
            <wp:posOffset>4167547</wp:posOffset>
          </wp:positionH>
          <wp:positionV relativeFrom="paragraph">
            <wp:posOffset>163830</wp:posOffset>
          </wp:positionV>
          <wp:extent cx="1574165" cy="546735"/>
          <wp:effectExtent l="0" t="0" r="6985" b="5715"/>
          <wp:wrapTopAndBottom/>
          <wp:docPr id="8" name="Imagen 8" descr="Firma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rma Instituciona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52" r="12978"/>
                  <a:stretch/>
                </pic:blipFill>
                <pic:spPr bwMode="auto">
                  <a:xfrm>
                    <a:off x="0" y="0"/>
                    <a:ext cx="157416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94ECC74" wp14:editId="1F064E9E">
          <wp:simplePos x="0" y="0"/>
          <wp:positionH relativeFrom="column">
            <wp:posOffset>-161290</wp:posOffset>
          </wp:positionH>
          <wp:positionV relativeFrom="paragraph">
            <wp:posOffset>3175</wp:posOffset>
          </wp:positionV>
          <wp:extent cx="2172970" cy="745490"/>
          <wp:effectExtent l="0" t="0" r="0" b="0"/>
          <wp:wrapSquare wrapText="bothSides"/>
          <wp:docPr id="9" name="Imagen 9" descr="Firma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rma Institucio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97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D4ED9" w:rsidRDefault="001D4ED9" w:rsidP="001D4ED9">
    <w:pPr>
      <w:pStyle w:val="Encabezado"/>
      <w:tabs>
        <w:tab w:val="clear" w:pos="8838"/>
      </w:tabs>
      <w:ind w:hanging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00D5C"/>
    <w:multiLevelType w:val="hybridMultilevel"/>
    <w:tmpl w:val="80CA58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91D35"/>
    <w:multiLevelType w:val="hybridMultilevel"/>
    <w:tmpl w:val="5854F2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E35B3"/>
    <w:multiLevelType w:val="hybridMultilevel"/>
    <w:tmpl w:val="BBEE18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F4"/>
    <w:rsid w:val="001D4ED9"/>
    <w:rsid w:val="00237139"/>
    <w:rsid w:val="003341CF"/>
    <w:rsid w:val="0033596C"/>
    <w:rsid w:val="003928FF"/>
    <w:rsid w:val="00401C42"/>
    <w:rsid w:val="004A78A7"/>
    <w:rsid w:val="0056578E"/>
    <w:rsid w:val="006968D9"/>
    <w:rsid w:val="0072721F"/>
    <w:rsid w:val="008409F2"/>
    <w:rsid w:val="00847CA5"/>
    <w:rsid w:val="00867F2D"/>
    <w:rsid w:val="008E7A8A"/>
    <w:rsid w:val="0097178E"/>
    <w:rsid w:val="009E33FF"/>
    <w:rsid w:val="009F2E7C"/>
    <w:rsid w:val="00A32831"/>
    <w:rsid w:val="00AC0C71"/>
    <w:rsid w:val="00B858F4"/>
    <w:rsid w:val="00BF4090"/>
    <w:rsid w:val="00C0474B"/>
    <w:rsid w:val="00D1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974DF1-8DCF-4836-B630-7B3D5A56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283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4E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ED9"/>
  </w:style>
  <w:style w:type="paragraph" w:styleId="Piedepgina">
    <w:name w:val="footer"/>
    <w:basedOn w:val="Normal"/>
    <w:link w:val="PiedepginaCar"/>
    <w:uiPriority w:val="99"/>
    <w:unhideWhenUsed/>
    <w:rsid w:val="001D4E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Sáenz Sáenz</dc:creator>
  <cp:keywords/>
  <dc:description/>
  <cp:lastModifiedBy>Miguel Gonzalez Ramírez</cp:lastModifiedBy>
  <cp:revision>3</cp:revision>
  <dcterms:created xsi:type="dcterms:W3CDTF">2016-05-04T17:26:00Z</dcterms:created>
  <dcterms:modified xsi:type="dcterms:W3CDTF">2016-05-11T19:36:00Z</dcterms:modified>
</cp:coreProperties>
</file>